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r>
              <w:rPr>
                <w:rFonts w:ascii="Arial" w:hAnsi="Arial" w:cs="Arial"/>
                <w:color w:val="000000"/>
                <w:sz w:val="14"/>
                <w:szCs w:val="14"/>
              </w:rPr>
              <w:lastRenderedPageBreak/>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ListParagraph"/>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ListParagraph"/>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 xml:space="preserve">articolo 67 del decreto legislativo </w:t>
              </w:r>
              <w:r w:rsidRPr="003A443E">
                <w:rPr>
                  <w:rStyle w:val="Collegamentoipertestuale"/>
                  <w:rFonts w:ascii="Arial" w:hAnsi="Arial" w:cs="Arial"/>
                  <w:color w:val="000000"/>
                  <w:sz w:val="14"/>
                  <w:szCs w:val="14"/>
                  <w:u w:val="none"/>
                </w:rPr>
                <w:lastRenderedPageBreak/>
                <w:t>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lastRenderedPageBreak/>
              <w:t>[ ] Sì [ ] No</w:t>
            </w:r>
          </w:p>
          <w:p w:rsidR="00A23B3E" w:rsidRPr="000953DC" w:rsidRDefault="00A23B3E">
            <w:pPr>
              <w:rPr>
                <w:rFonts w:ascii="Arial" w:hAnsi="Arial" w:cs="Arial"/>
                <w:sz w:val="14"/>
                <w:szCs w:val="14"/>
              </w:rPr>
            </w:pPr>
            <w:r w:rsidRPr="000953DC">
              <w:rPr>
                <w:rFonts w:ascii="Arial" w:hAnsi="Arial" w:cs="Arial"/>
                <w:sz w:val="14"/>
                <w:szCs w:val="14"/>
              </w:rPr>
              <w:t xml:space="preserve">Se la documentazione pertinente è disponibile elettronicamente, </w:t>
            </w:r>
            <w:r w:rsidRPr="000953DC">
              <w:rPr>
                <w:rFonts w:ascii="Arial" w:hAnsi="Arial" w:cs="Arial"/>
                <w:sz w:val="14"/>
                <w:szCs w:val="14"/>
              </w:rPr>
              <w:lastRenderedPageBreak/>
              <w:t>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lastRenderedPageBreak/>
              <w:t>L’operatore economico si trova in una delle seguenti situazioni ?</w:t>
            </w: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8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8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rsidP="00F351F0">
            <w:pPr>
              <w:pStyle w:val="NormalWeb"/>
              <w:spacing w:before="0" w:after="0"/>
              <w:jc w:val="both"/>
              <w:rPr>
                <w:rFonts w:ascii="Arial" w:hAnsi="Arial" w:cs="Arial"/>
                <w:color w:val="000000"/>
                <w:sz w:val="14"/>
                <w:szCs w:val="14"/>
              </w:rPr>
            </w:pP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rsidP="00625142">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83" w:hAnsi="Arial" w:cs="Arial"/>
                <w:color w:val="000000"/>
                <w:sz w:val="14"/>
                <w:szCs w:val="14"/>
                <w:u w:val="none"/>
              </w:rPr>
              <w:t>articolo 17 della legge 19 marzo 1990, n. 55</w:t>
            </w:r>
            <w:r w:rsidR="00625142" w:rsidRPr="00121BF6">
              <w:rPr>
                <w:rStyle w:val="Collegamentoipertestuale"/>
                <w:rFonts w:ascii="Arial" w:eastAsia="font28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83" w:hAnsi="Arial" w:cs="Arial"/>
                  <w:color w:val="000000"/>
                  <w:sz w:val="14"/>
                  <w:szCs w:val="14"/>
                  <w:u w:val="none"/>
                </w:rPr>
                <w:t>a legge 12 marzo 1999, n. 68</w:t>
              </w:r>
            </w:hyperlink>
          </w:p>
          <w:p w:rsidR="00A23B3E" w:rsidRPr="00121BF6" w:rsidRDefault="00A23B3E">
            <w:pPr>
              <w:pStyle w:val="NormalWeb"/>
              <w:spacing w:before="0" w:after="0"/>
              <w:ind w:left="284"/>
              <w:jc w:val="both"/>
              <w:rPr>
                <w:rFonts w:eastAsia="font28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eastAsia="font283"/>
                <w:color w:val="000000"/>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6B4D39" w:rsidRPr="00121BF6" w:rsidRDefault="006B4D39">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rsidP="008154AA">
            <w:pPr>
              <w:pStyle w:val="Normal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83"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8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A23B3E" w:rsidRPr="00121BF6" w:rsidRDefault="00A23B3E" w:rsidP="008F12E6">
            <w:pPr>
              <w:pStyle w:val="Normal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8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 xml:space="preserve">ticolo 80, comma 5, </w:t>
            </w:r>
            <w:r w:rsidR="001D3A2B">
              <w:rPr>
                <w:rFonts w:ascii="Arial" w:hAnsi="Arial" w:cs="Arial"/>
                <w:color w:val="000000"/>
                <w:sz w:val="14"/>
                <w:szCs w:val="14"/>
              </w:rPr>
              <w:lastRenderedPageBreak/>
              <w:t>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ListParagraph"/>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ListParagraph"/>
              <w:tabs>
                <w:tab w:val="left" w:pos="284"/>
              </w:tabs>
              <w:ind w:left="284"/>
              <w:rPr>
                <w:rFonts w:ascii="Arial" w:hAnsi="Arial" w:cs="Arial"/>
                <w:sz w:val="15"/>
                <w:szCs w:val="15"/>
              </w:rPr>
            </w:pPr>
          </w:p>
          <w:p w:rsidR="00A23B3E" w:rsidRDefault="00A23B3E">
            <w:pPr>
              <w:pStyle w:val="ListParagraph"/>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ListParagraph"/>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ListParagraph"/>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ListParagraph"/>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ListParagraph"/>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ListParagraph"/>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w:t>
            </w:r>
            <w:r>
              <w:rPr>
                <w:rFonts w:ascii="Arial" w:hAnsi="Arial" w:cs="Arial"/>
                <w:sz w:val="15"/>
                <w:szCs w:val="15"/>
              </w:rPr>
              <w:lastRenderedPageBreak/>
              <w:t>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lastRenderedPageBreak/>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lastRenderedPageBreak/>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lastRenderedPageBreak/>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ListParagraph"/>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lastRenderedPageBreak/>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D13" w:rsidRDefault="00F60D13">
      <w:pPr>
        <w:spacing w:before="0" w:after="0"/>
      </w:pPr>
      <w:r>
        <w:separator/>
      </w:r>
    </w:p>
  </w:endnote>
  <w:endnote w:type="continuationSeparator" w:id="0">
    <w:p w:rsidR="00F60D13" w:rsidRDefault="00F60D1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8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9A5" w:rsidRPr="00C25E57" w:rsidRDefault="00C25E57" w:rsidP="00C25E57">
    <w:pPr>
      <w:pStyle w:val="Pidipagina"/>
      <w:pBdr>
        <w:top w:val="single" w:sz="4" w:space="1" w:color="auto"/>
      </w:pBdr>
      <w:rPr>
        <w:b/>
        <w:color w:val="2E74B5"/>
        <w:sz w:val="16"/>
        <w:szCs w:val="16"/>
      </w:rPr>
    </w:pPr>
    <w:hyperlink r:id="rId1" w:history="1">
      <w:r w:rsidRPr="00C25E57">
        <w:rPr>
          <w:rStyle w:val="Collegamentoipertestuale"/>
          <w:b/>
          <w:color w:val="2E74B5"/>
          <w:sz w:val="16"/>
          <w:szCs w:val="16"/>
          <w:u w:val="none"/>
        </w:rPr>
        <w:t>www.DGUE.it</w:t>
      </w:r>
    </w:hyperlink>
    <w:r w:rsidRPr="00C25E57">
      <w:rPr>
        <w:b/>
        <w:color w:val="2E74B5"/>
        <w:sz w:val="16"/>
        <w:szCs w:val="16"/>
      </w:rPr>
      <w:t xml:space="preserve"> </w:t>
    </w:r>
    <w:r w:rsidRPr="00C25E57">
      <w:rPr>
        <w:b/>
        <w:color w:val="2E74B5"/>
        <w:sz w:val="16"/>
        <w:szCs w:val="16"/>
      </w:rPr>
      <w:tab/>
    </w:r>
    <w:r w:rsidRPr="00C25E57">
      <w:rPr>
        <w:b/>
        <w:color w:val="2E74B5"/>
        <w:sz w:val="16"/>
        <w:szCs w:val="16"/>
      </w:rPr>
      <w:tab/>
    </w:r>
    <w:r w:rsidRPr="00C25E57">
      <w:rPr>
        <w:b/>
        <w:color w:val="2E74B5"/>
        <w:sz w:val="16"/>
        <w:szCs w:val="16"/>
      </w:rPr>
      <w:fldChar w:fldCharType="begin"/>
    </w:r>
    <w:r w:rsidRPr="00C25E57">
      <w:rPr>
        <w:b/>
        <w:color w:val="2E74B5"/>
        <w:sz w:val="16"/>
        <w:szCs w:val="16"/>
      </w:rPr>
      <w:instrText>PAGE   \* MERGEFORMAT</w:instrText>
    </w:r>
    <w:r w:rsidRPr="00C25E57">
      <w:rPr>
        <w:b/>
        <w:color w:val="2E74B5"/>
        <w:sz w:val="16"/>
        <w:szCs w:val="16"/>
      </w:rPr>
      <w:fldChar w:fldCharType="separate"/>
    </w:r>
    <w:r>
      <w:rPr>
        <w:b/>
        <w:noProof/>
        <w:color w:val="2E74B5"/>
        <w:sz w:val="16"/>
        <w:szCs w:val="16"/>
      </w:rPr>
      <w:t>1</w:t>
    </w:r>
    <w:r w:rsidRPr="00C25E57">
      <w:rPr>
        <w:b/>
        <w:color w:val="2E74B5"/>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D13" w:rsidRDefault="00F60D13">
      <w:pPr>
        <w:spacing w:before="0" w:after="0"/>
      </w:pPr>
      <w:r>
        <w:separator/>
      </w:r>
    </w:p>
  </w:footnote>
  <w:footnote w:type="continuationSeparator" w:id="0">
    <w:p w:rsidR="00F60D13" w:rsidRDefault="00F60D13">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 xml:space="preserve">elettronico a disposizione delle amministrazioni aggiudicatrici, degli enti </w:t>
      </w:r>
      <w:bookmarkStart w:id="0" w:name="_GoBack"/>
      <w:bookmarkEnd w:id="0"/>
      <w:r w:rsidRPr="001F35A9">
        <w:rPr>
          <w:rFonts w:ascii="Arial" w:hAnsi="Arial" w:cs="Arial"/>
          <w:sz w:val="12"/>
          <w:szCs w:val="12"/>
        </w:rPr>
        <w:t>aggiudicatori, degli operatori economici, dei fornitori di servizi elettronici e di altre parti interessate.</w:t>
      </w:r>
    </w:p>
  </w:footnote>
  <w:footnote w:id="2">
    <w:p w:rsidR="006F3D34" w:rsidRPr="001F35A9" w:rsidRDefault="006F3D34" w:rsidP="005309A4">
      <w:pPr>
        <w:pStyle w:val="footnotetext"/>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footnotetext"/>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E60D1"/>
    <w:rsid w:val="003E7810"/>
    <w:rsid w:val="004234D1"/>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9654F"/>
    <w:rsid w:val="008C734C"/>
    <w:rsid w:val="008E3A62"/>
    <w:rsid w:val="008F12E6"/>
    <w:rsid w:val="00900583"/>
    <w:rsid w:val="00934658"/>
    <w:rsid w:val="009644B4"/>
    <w:rsid w:val="009E204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F74E1"/>
    <w:rsid w:val="00C03658"/>
    <w:rsid w:val="00C25E57"/>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26DE7"/>
    <w:rsid w:val="00F351F0"/>
    <w:rsid w:val="00F51F37"/>
    <w:rsid w:val="00F575CF"/>
    <w:rsid w:val="00F60D13"/>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F01A9578-B265-4A9B-AB2F-D3391957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83"/>
      <w:b/>
      <w:bCs/>
      <w:smallCaps/>
      <w:szCs w:val="28"/>
    </w:rPr>
  </w:style>
  <w:style w:type="paragraph" w:styleId="Titolo2">
    <w:name w:val="heading 2"/>
    <w:basedOn w:val="Normale"/>
    <w:qFormat/>
    <w:pPr>
      <w:keepNext/>
      <w:outlineLvl w:val="1"/>
    </w:pPr>
    <w:rPr>
      <w:rFonts w:eastAsia="font283"/>
      <w:b/>
      <w:bCs/>
      <w:szCs w:val="26"/>
    </w:rPr>
  </w:style>
  <w:style w:type="paragraph" w:styleId="Titolo3">
    <w:name w:val="heading 3"/>
    <w:basedOn w:val="Normale"/>
    <w:qFormat/>
    <w:pPr>
      <w:keepNext/>
      <w:outlineLvl w:val="2"/>
    </w:pPr>
    <w:rPr>
      <w:rFonts w:eastAsia="font283"/>
      <w:bCs/>
      <w:i/>
    </w:rPr>
  </w:style>
  <w:style w:type="paragraph" w:styleId="Titolo4">
    <w:name w:val="heading 4"/>
    <w:basedOn w:val="Normale"/>
    <w:qFormat/>
    <w:pPr>
      <w:keepNext/>
      <w:outlineLvl w:val="3"/>
    </w:pPr>
    <w:rPr>
      <w:rFonts w:eastAsia="font28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Titolo1Carattere">
    <w:name w:val="Titolo 1 Carattere"/>
    <w:rPr>
      <w:rFonts w:ascii="Times New Roman" w:eastAsia="font283" w:hAnsi="Times New Roman" w:cs="Times New Roman"/>
      <w:b/>
      <w:bCs/>
      <w:smallCaps/>
      <w:sz w:val="24"/>
      <w:szCs w:val="28"/>
      <w:lang w:eastAsia="it-IT" w:bidi="it-IT"/>
    </w:rPr>
  </w:style>
  <w:style w:type="character" w:customStyle="1" w:styleId="Titolo2Carattere">
    <w:name w:val="Titolo 2 Carattere"/>
    <w:rPr>
      <w:rFonts w:ascii="Times New Roman" w:eastAsia="font283" w:hAnsi="Times New Roman" w:cs="Times New Roman"/>
      <w:b/>
      <w:bCs/>
      <w:sz w:val="24"/>
      <w:szCs w:val="26"/>
      <w:lang w:eastAsia="it-IT" w:bidi="it-IT"/>
    </w:rPr>
  </w:style>
  <w:style w:type="character" w:customStyle="1" w:styleId="Titolo3Carattere">
    <w:name w:val="Titolo 3 Carattere"/>
    <w:rPr>
      <w:rFonts w:ascii="Times New Roman" w:eastAsia="font283" w:hAnsi="Times New Roman" w:cs="Times New Roman"/>
      <w:bCs/>
      <w:i/>
      <w:sz w:val="24"/>
      <w:lang w:eastAsia="it-IT" w:bidi="it-IT"/>
    </w:rPr>
  </w:style>
  <w:style w:type="character" w:customStyle="1" w:styleId="Titolo4Carattere">
    <w:name w:val="Titolo 4 Carattere"/>
    <w:rPr>
      <w:rFonts w:ascii="Times New Roman" w:eastAsia="font28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footnotereference">
    <w:name w:val="footnote reference"/>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footnotetext">
    <w:name w:val="footnote text"/>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
    <w:name w:val="List Paragraph"/>
    <w:basedOn w:val="Normale"/>
    <w:pPr>
      <w:ind w:left="720"/>
      <w:contextualSpacing/>
    </w:pPr>
  </w:style>
  <w:style w:type="paragraph" w:customStyle="1" w:styleId="BalloonText">
    <w:name w:val="Balloon Text"/>
    <w:basedOn w:val="Normale"/>
    <w:pPr>
      <w:spacing w:before="0" w:after="0"/>
    </w:pPr>
    <w:rPr>
      <w:rFonts w:ascii="Tahoma" w:hAnsi="Tahoma" w:cs="Tahoma"/>
      <w:sz w:val="16"/>
      <w:szCs w:val="16"/>
    </w:rPr>
  </w:style>
  <w:style w:type="paragraph" w:customStyle="1" w:styleId="NormalWeb">
    <w:name w:val="Normal (Web)"/>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GU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9C945-298A-4AA1-ACBC-B0753D892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6336</Words>
  <Characters>36121</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42373</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cp:lastModifiedBy>
  <cp:revision>2</cp:revision>
  <cp:lastPrinted>2016-07-15T13:50:00Z</cp:lastPrinted>
  <dcterms:created xsi:type="dcterms:W3CDTF">2020-04-13T18:00:00Z</dcterms:created>
  <dcterms:modified xsi:type="dcterms:W3CDTF">2020-04-13T18:00:00Z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